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BABFF" w14:textId="77777777" w:rsidR="009E7F2B" w:rsidRDefault="00000000">
      <w:pPr>
        <w:widowControl w:val="0"/>
        <w:spacing w:line="276" w:lineRule="auto"/>
        <w:jc w:val="center"/>
        <w:rPr>
          <w:rFonts w:ascii="宋体" w:hAnsi="宋体" w:hint="eastAsia"/>
          <w:b/>
          <w:bCs/>
          <w:sz w:val="72"/>
          <w:szCs w:val="144"/>
        </w:rPr>
      </w:pPr>
      <w:bookmarkStart w:id="0" w:name="_Toc69803857"/>
      <w:bookmarkStart w:id="1" w:name="_Toc49608649"/>
      <w:r>
        <w:rPr>
          <w:rFonts w:ascii="宋体" w:hAnsi="宋体" w:hint="eastAsia"/>
          <w:b/>
          <w:bCs/>
          <w:sz w:val="72"/>
          <w:szCs w:val="144"/>
        </w:rPr>
        <w:t>长春理工</w:t>
      </w:r>
      <w:r>
        <w:rPr>
          <w:rFonts w:ascii="宋体" w:hAnsi="宋体"/>
          <w:b/>
          <w:bCs/>
          <w:sz w:val="72"/>
          <w:szCs w:val="144"/>
        </w:rPr>
        <w:t>大学</w:t>
      </w:r>
    </w:p>
    <w:p w14:paraId="69C2510B" w14:textId="77777777" w:rsidR="009E7F2B" w:rsidRDefault="00000000">
      <w:pPr>
        <w:widowControl w:val="0"/>
        <w:spacing w:line="276" w:lineRule="auto"/>
        <w:jc w:val="center"/>
        <w:rPr>
          <w:rFonts w:ascii="宋体" w:hAnsi="宋体" w:hint="eastAsia"/>
          <w:b/>
          <w:bCs/>
          <w:sz w:val="72"/>
          <w:szCs w:val="144"/>
        </w:rPr>
      </w:pPr>
      <w:r>
        <w:rPr>
          <w:rFonts w:ascii="宋体" w:hAnsi="宋体"/>
          <w:b/>
          <w:bCs/>
          <w:sz w:val="72"/>
          <w:szCs w:val="144"/>
        </w:rPr>
        <w:t>研究生管理系统</w:t>
      </w:r>
    </w:p>
    <w:p w14:paraId="5EABF321" w14:textId="77777777" w:rsidR="009E7F2B" w:rsidRDefault="009E7F2B">
      <w:pPr>
        <w:widowControl w:val="0"/>
        <w:spacing w:line="276" w:lineRule="auto"/>
        <w:jc w:val="center"/>
        <w:rPr>
          <w:rFonts w:ascii="宋体" w:hAnsi="宋体" w:hint="eastAsia"/>
          <w:b/>
          <w:bCs/>
          <w:sz w:val="48"/>
          <w:szCs w:val="56"/>
        </w:rPr>
      </w:pPr>
    </w:p>
    <w:p w14:paraId="059B148E" w14:textId="77777777" w:rsidR="009E7F2B" w:rsidRDefault="00000000">
      <w:pPr>
        <w:widowControl w:val="0"/>
        <w:spacing w:line="276" w:lineRule="auto"/>
        <w:jc w:val="center"/>
        <w:rPr>
          <w:rFonts w:ascii="宋体" w:hAnsi="宋体" w:hint="eastAsia"/>
          <w:b/>
          <w:bCs/>
          <w:sz w:val="48"/>
          <w:szCs w:val="56"/>
        </w:rPr>
      </w:pPr>
      <w:r>
        <w:rPr>
          <w:rFonts w:ascii="宋体" w:hAnsi="宋体" w:hint="eastAsia"/>
          <w:b/>
          <w:bCs/>
          <w:sz w:val="48"/>
          <w:szCs w:val="56"/>
        </w:rPr>
        <w:t>导师遴选操作手册</w:t>
      </w:r>
    </w:p>
    <w:p w14:paraId="29703DB7" w14:textId="77777777" w:rsidR="009E7F2B" w:rsidRDefault="009E7F2B">
      <w:pPr>
        <w:widowControl w:val="0"/>
        <w:spacing w:line="276" w:lineRule="auto"/>
        <w:jc w:val="center"/>
        <w:rPr>
          <w:rFonts w:ascii="宋体" w:hAnsi="宋体" w:hint="eastAsia"/>
          <w:b/>
          <w:bCs/>
          <w:sz w:val="48"/>
          <w:szCs w:val="56"/>
        </w:rPr>
      </w:pPr>
    </w:p>
    <w:p w14:paraId="51FC5CD0" w14:textId="77777777" w:rsidR="009E7F2B" w:rsidRDefault="009E7F2B">
      <w:pPr>
        <w:widowControl w:val="0"/>
        <w:spacing w:line="276" w:lineRule="auto"/>
        <w:jc w:val="center"/>
        <w:rPr>
          <w:rFonts w:ascii="宋体" w:hAnsi="宋体" w:hint="eastAsia"/>
          <w:b/>
          <w:bCs/>
          <w:sz w:val="48"/>
          <w:szCs w:val="56"/>
        </w:rPr>
      </w:pPr>
    </w:p>
    <w:p w14:paraId="59816E67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55755343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1108161F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7E45627F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46E0AE07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3481212E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58E2A4FF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09E0A8D3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0AB9667F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059DC053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0FE7EDBF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4F9877B3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sdt>
      <w:sdtPr>
        <w:rPr>
          <w:rFonts w:ascii="Calibri" w:eastAsia="宋体" w:hAnsi="Calibri" w:cs="Times New Roman"/>
          <w:color w:val="auto"/>
          <w:kern w:val="2"/>
          <w:sz w:val="21"/>
          <w:szCs w:val="24"/>
          <w:lang w:val="zh-CN"/>
        </w:rPr>
        <w:id w:val="-541142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734FA86" w14:textId="77777777" w:rsidR="009E7F2B" w:rsidRDefault="00000000">
          <w:pPr>
            <w:pStyle w:val="TOC10"/>
            <w:spacing w:line="240" w:lineRule="atLeast"/>
            <w:rPr>
              <w:rFonts w:hint="eastAsia"/>
            </w:rPr>
          </w:pPr>
          <w:r>
            <w:rPr>
              <w:lang w:val="zh-CN"/>
            </w:rPr>
            <w:t>目录</w:t>
          </w:r>
        </w:p>
        <w:p w14:paraId="367BC11E" w14:textId="77777777" w:rsidR="009E7F2B" w:rsidRDefault="00000000">
          <w:pPr>
            <w:pStyle w:val="TOC1"/>
            <w:tabs>
              <w:tab w:val="right" w:leader="dot" w:pos="8306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1390" w:history="1">
            <w:r>
              <w:rPr>
                <w:rFonts w:ascii="宋体" w:hAnsi="宋体" w:hint="eastAsia"/>
              </w:rPr>
              <w:t>1 登陆入口</w:t>
            </w:r>
            <w:r>
              <w:tab/>
            </w:r>
            <w:r>
              <w:fldChar w:fldCharType="begin"/>
            </w:r>
            <w:r>
              <w:instrText xml:space="preserve"> PAGEREF _Toc31390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44AC7EF4" w14:textId="77777777" w:rsidR="009E7F2B" w:rsidRDefault="00000000">
          <w:pPr>
            <w:pStyle w:val="TOC2"/>
            <w:tabs>
              <w:tab w:val="right" w:leader="dot" w:pos="8306"/>
            </w:tabs>
          </w:pPr>
          <w:hyperlink w:anchor="_Toc4874" w:history="1">
            <w:r>
              <w:rPr>
                <w:rFonts w:ascii="宋体" w:hAnsi="宋体" w:hint="eastAsia"/>
              </w:rPr>
              <w:t>1.1 系统登陆</w:t>
            </w:r>
            <w:r>
              <w:tab/>
            </w:r>
            <w:r>
              <w:fldChar w:fldCharType="begin"/>
            </w:r>
            <w:r>
              <w:instrText xml:space="preserve"> PAGEREF _Toc4874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288F356D" w14:textId="77777777" w:rsidR="009E7F2B" w:rsidRDefault="00000000">
          <w:pPr>
            <w:pStyle w:val="TOC1"/>
            <w:tabs>
              <w:tab w:val="right" w:leader="dot" w:pos="8306"/>
            </w:tabs>
          </w:pPr>
          <w:hyperlink w:anchor="_Toc19864" w:history="1"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导师角色</w:t>
            </w:r>
            <w:r>
              <w:tab/>
            </w:r>
            <w:r>
              <w:fldChar w:fldCharType="begin"/>
            </w:r>
            <w:r>
              <w:instrText xml:space="preserve"> PAGEREF _Toc19864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190167D3" w14:textId="77777777" w:rsidR="009E7F2B" w:rsidRDefault="00000000">
          <w:pPr>
            <w:pStyle w:val="TOC2"/>
            <w:tabs>
              <w:tab w:val="right" w:leader="dot" w:pos="8306"/>
            </w:tabs>
          </w:pPr>
          <w:hyperlink w:anchor="_Toc15143" w:history="1">
            <w:r>
              <w:rPr>
                <w:rFonts w:hint="eastAsia"/>
              </w:rPr>
              <w:t xml:space="preserve">2.1 </w:t>
            </w:r>
            <w:r>
              <w:rPr>
                <w:rFonts w:hint="eastAsia"/>
              </w:rPr>
              <w:t>导师资格申请</w:t>
            </w:r>
            <w:r>
              <w:tab/>
            </w:r>
            <w:r>
              <w:fldChar w:fldCharType="begin"/>
            </w:r>
            <w:r>
              <w:instrText xml:space="preserve"> PAGEREF _Toc15143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65F8B93B" w14:textId="77777777" w:rsidR="009E7F2B" w:rsidRDefault="00000000">
          <w:pPr>
            <w:spacing w:line="240" w:lineRule="atLeast"/>
          </w:pPr>
          <w:r>
            <w:rPr>
              <w:bCs/>
              <w:lang w:val="zh-CN"/>
            </w:rPr>
            <w:fldChar w:fldCharType="end"/>
          </w:r>
        </w:p>
      </w:sdtContent>
    </w:sdt>
    <w:p w14:paraId="11E6F363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6413E678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6A7D6AB3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68733E73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282FB16C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48B64870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1405C01D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3BA7E0B1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3263BD12" w14:textId="77777777" w:rsidR="009E7F2B" w:rsidRDefault="009E7F2B">
      <w:pPr>
        <w:widowControl w:val="0"/>
        <w:spacing w:line="276" w:lineRule="auto"/>
        <w:rPr>
          <w:rFonts w:ascii="宋体" w:hAnsi="宋体" w:hint="eastAsia"/>
        </w:rPr>
      </w:pPr>
    </w:p>
    <w:p w14:paraId="37591C0E" w14:textId="77777777" w:rsidR="009E7F2B" w:rsidRDefault="00000000">
      <w:pPr>
        <w:pStyle w:val="1"/>
        <w:rPr>
          <w:rFonts w:ascii="宋体" w:hAnsi="宋体" w:hint="eastAsia"/>
        </w:rPr>
      </w:pPr>
      <w:bookmarkStart w:id="2" w:name="_Toc31390"/>
      <w:bookmarkStart w:id="3" w:name="_Toc212731282"/>
      <w:bookmarkStart w:id="4" w:name="_Toc69803861"/>
      <w:bookmarkEnd w:id="0"/>
      <w:bookmarkEnd w:id="1"/>
      <w:r>
        <w:rPr>
          <w:rFonts w:ascii="宋体" w:hAnsi="宋体" w:hint="eastAsia"/>
        </w:rPr>
        <w:lastRenderedPageBreak/>
        <w:t>登陆入口</w:t>
      </w:r>
      <w:bookmarkEnd w:id="2"/>
      <w:bookmarkEnd w:id="3"/>
    </w:p>
    <w:p w14:paraId="7096079F" w14:textId="77777777" w:rsidR="009E7F2B" w:rsidRDefault="00000000">
      <w:pPr>
        <w:spacing w:line="360" w:lineRule="auto"/>
        <w:rPr>
          <w:rFonts w:ascii="宋体" w:hAnsi="宋体" w:hint="eastAsia"/>
          <w:sz w:val="28"/>
          <w:szCs w:val="36"/>
          <w:highlight w:val="yellow"/>
        </w:rPr>
      </w:pPr>
      <w:r>
        <w:rPr>
          <w:rFonts w:ascii="宋体" w:hAnsi="宋体" w:hint="eastAsia"/>
          <w:sz w:val="28"/>
          <w:szCs w:val="36"/>
          <w:highlight w:val="yellow"/>
        </w:rPr>
        <w:t>说明：登陆新研究生系统使用 谷歌浏览器（首选），360、火狐浏览器、IE（内核11）</w:t>
      </w:r>
      <w:r>
        <w:rPr>
          <w:rFonts w:ascii="宋体" w:hAnsi="宋体"/>
          <w:sz w:val="28"/>
          <w:szCs w:val="36"/>
          <w:highlight w:val="yellow"/>
        </w:rPr>
        <w:t>推荐使用浏览器Google Chrome</w:t>
      </w:r>
    </w:p>
    <w:p w14:paraId="46AF43FD" w14:textId="77777777" w:rsidR="009E7F2B" w:rsidRDefault="00000000">
      <w:pPr>
        <w:pStyle w:val="2"/>
        <w:numPr>
          <w:ilvl w:val="1"/>
          <w:numId w:val="1"/>
        </w:numPr>
        <w:tabs>
          <w:tab w:val="clear" w:pos="0"/>
          <w:tab w:val="clear" w:pos="2420"/>
        </w:tabs>
        <w:spacing w:line="360" w:lineRule="auto"/>
        <w:rPr>
          <w:rFonts w:ascii="宋体" w:hAnsi="宋体" w:hint="eastAsia"/>
        </w:rPr>
      </w:pPr>
      <w:bookmarkStart w:id="5" w:name="_Toc212731283"/>
      <w:bookmarkStart w:id="6" w:name="_Toc4874"/>
      <w:bookmarkStart w:id="7" w:name="_Toc49608650"/>
      <w:bookmarkStart w:id="8" w:name="_Toc49608147"/>
      <w:r>
        <w:rPr>
          <w:rFonts w:ascii="宋体" w:hAnsi="宋体" w:hint="eastAsia"/>
        </w:rPr>
        <w:t>校外人员注册（</w:t>
      </w:r>
      <w:r>
        <w:rPr>
          <w:rFonts w:ascii="宋体" w:hAnsi="宋体" w:hint="eastAsia"/>
          <w:color w:val="FF0000"/>
          <w:sz w:val="24"/>
        </w:rPr>
        <w:t>校内人员跳过此步骤</w:t>
      </w:r>
      <w:r>
        <w:rPr>
          <w:rFonts w:ascii="宋体" w:hAnsi="宋体" w:hint="eastAsia"/>
        </w:rPr>
        <w:t>）</w:t>
      </w:r>
    </w:p>
    <w:p w14:paraId="4CD02A09" w14:textId="77777777" w:rsidR="009E7F2B" w:rsidRDefault="00000000">
      <w:pPr>
        <w:spacing w:line="360" w:lineRule="auto"/>
        <w:rPr>
          <w:rFonts w:ascii="宋体" w:hAnsi="宋体" w:hint="eastAsia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如果是校内人员跳过此步骤直接登录系统即可，校外人员需要先注册账号。</w:t>
      </w:r>
    </w:p>
    <w:p w14:paraId="68E96F0A" w14:textId="77777777" w:rsidR="009E7F2B" w:rsidRDefault="00000000">
      <w:pPr>
        <w:spacing w:line="360" w:lineRule="auto"/>
        <w:rPr>
          <w:rStyle w:val="a7"/>
          <w:rFonts w:ascii="宋体" w:eastAsiaTheme="minorEastAsia" w:hAnsi="宋体" w:hint="eastAsia"/>
          <w:sz w:val="22"/>
          <w:szCs w:val="32"/>
        </w:rPr>
      </w:pPr>
      <w:r>
        <w:rPr>
          <w:rFonts w:ascii="宋体" w:hAnsi="宋体" w:hint="eastAsia"/>
          <w:sz w:val="24"/>
          <w:szCs w:val="32"/>
        </w:rPr>
        <w:t>浏览器录入</w:t>
      </w:r>
      <w:hyperlink r:id="rId8" w:history="1">
        <w:r>
          <w:rPr>
            <w:rStyle w:val="a7"/>
            <w:rFonts w:ascii="宋体" w:eastAsiaTheme="minorEastAsia" w:hAnsi="宋体" w:hint="eastAsia"/>
            <w:sz w:val="22"/>
            <w:szCs w:val="32"/>
          </w:rPr>
          <w:t>https://yjsgl.cust.edu.cn/gsapp/sys/dslxappv4/register/xwyr.do</w:t>
        </w:r>
      </w:hyperlink>
    </w:p>
    <w:p w14:paraId="5E55AF51" w14:textId="77777777" w:rsidR="009E7F2B" w:rsidRDefault="00000000">
      <w:pPr>
        <w:spacing w:line="360" w:lineRule="auto"/>
        <w:rPr>
          <w:rFonts w:ascii="宋体" w:hAnsi="宋体" w:hint="eastAsia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如下图，填写相关信息，确认无误后提交，等院系审核通过后可以登录此系统。</w:t>
      </w:r>
    </w:p>
    <w:p w14:paraId="1833AAB8" w14:textId="77777777" w:rsidR="009E7F2B" w:rsidRDefault="00000000">
      <w:r>
        <w:rPr>
          <w:noProof/>
        </w:rPr>
        <w:drawing>
          <wp:inline distT="0" distB="0" distL="114300" distR="114300" wp14:anchorId="71DF2ECD" wp14:editId="1A1367C9">
            <wp:extent cx="5262245" cy="3604895"/>
            <wp:effectExtent l="0" t="0" r="10795" b="698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360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904BA" w14:textId="77777777" w:rsidR="009E7F2B" w:rsidRDefault="00000000">
      <w:pPr>
        <w:pStyle w:val="2"/>
        <w:numPr>
          <w:ilvl w:val="1"/>
          <w:numId w:val="1"/>
        </w:numPr>
        <w:tabs>
          <w:tab w:val="clear" w:pos="0"/>
          <w:tab w:val="clear" w:pos="2420"/>
        </w:tabs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lastRenderedPageBreak/>
        <w:t>系统登陆</w:t>
      </w:r>
      <w:bookmarkStart w:id="9" w:name="_Hlk69479597"/>
      <w:bookmarkEnd w:id="5"/>
      <w:bookmarkEnd w:id="6"/>
      <w:bookmarkEnd w:id="7"/>
      <w:bookmarkEnd w:id="8"/>
    </w:p>
    <w:p w14:paraId="6DA709AB" w14:textId="77777777" w:rsidR="009E7F2B" w:rsidRDefault="00000000">
      <w:pPr>
        <w:spacing w:line="360" w:lineRule="auto"/>
        <w:rPr>
          <w:rFonts w:ascii="宋体" w:hAnsi="宋体" w:hint="eastAsia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浏览器录入</w:t>
      </w:r>
      <w:r>
        <w:rPr>
          <w:rStyle w:val="a7"/>
          <w:rFonts w:ascii="宋体" w:hAnsi="宋体"/>
          <w:sz w:val="22"/>
          <w:szCs w:val="32"/>
        </w:rPr>
        <w:t>https://yjsgl.cust.edu.cn</w:t>
      </w:r>
      <w:r>
        <w:rPr>
          <w:rFonts w:ascii="宋体" w:hAnsi="宋体" w:hint="eastAsia"/>
          <w:sz w:val="24"/>
          <w:szCs w:val="32"/>
        </w:rPr>
        <w:t>，微信或账号登统一身份认证登录进入研究生系统。</w:t>
      </w:r>
    </w:p>
    <w:p w14:paraId="3C2AC481" w14:textId="77777777" w:rsidR="009E7F2B" w:rsidRDefault="00000000">
      <w:pPr>
        <w:spacing w:line="360" w:lineRule="auto"/>
        <w:rPr>
          <w:rFonts w:ascii="宋体" w:hAnsi="宋体" w:hint="eastAsia"/>
        </w:rPr>
      </w:pPr>
      <w:r>
        <w:rPr>
          <w:rFonts w:ascii="宋体" w:hAnsi="宋体"/>
          <w:noProof/>
        </w:rPr>
        <w:drawing>
          <wp:inline distT="0" distB="0" distL="0" distR="0" wp14:anchorId="7581407D" wp14:editId="7A93FDA2">
            <wp:extent cx="6303645" cy="3346450"/>
            <wp:effectExtent l="0" t="0" r="5715" b="635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03645" cy="334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4"/>
    <w:bookmarkEnd w:id="9"/>
    <w:p w14:paraId="4FC16B8B" w14:textId="77777777" w:rsidR="009E7F2B" w:rsidRDefault="009E7F2B">
      <w:pPr>
        <w:widowControl w:val="0"/>
        <w:spacing w:line="276" w:lineRule="auto"/>
        <w:jc w:val="center"/>
      </w:pPr>
    </w:p>
    <w:p w14:paraId="4A4795CD" w14:textId="77777777" w:rsidR="009E7F2B" w:rsidRDefault="00000000">
      <w:pPr>
        <w:pStyle w:val="1"/>
        <w:keepNext w:val="0"/>
        <w:keepLines w:val="0"/>
        <w:pageBreakBefore w:val="0"/>
        <w:widowControl w:val="0"/>
        <w:spacing w:line="276" w:lineRule="auto"/>
      </w:pPr>
      <w:bookmarkStart w:id="10" w:name="_Toc19864"/>
      <w:r>
        <w:rPr>
          <w:rFonts w:hint="eastAsia"/>
        </w:rPr>
        <w:t>导师角色</w:t>
      </w:r>
      <w:bookmarkEnd w:id="10"/>
    </w:p>
    <w:p w14:paraId="3BFCBBCA" w14:textId="61C2CB82" w:rsidR="00226212" w:rsidRDefault="00226212" w:rsidP="00226212">
      <w:r>
        <w:rPr>
          <w:rFonts w:hint="eastAsia"/>
        </w:rPr>
        <w:t>操作路径：</w:t>
      </w:r>
    </w:p>
    <w:p w14:paraId="4E052AC1" w14:textId="0F0BC4D4" w:rsidR="00226212" w:rsidRPr="00226212" w:rsidRDefault="00226212" w:rsidP="00226212">
      <w:pPr>
        <w:rPr>
          <w:rFonts w:hint="eastAsia"/>
        </w:rPr>
      </w:pPr>
      <w:r>
        <w:rPr>
          <w:noProof/>
        </w:rPr>
        <w:drawing>
          <wp:inline distT="0" distB="0" distL="0" distR="0" wp14:anchorId="518AB196" wp14:editId="398F74AA">
            <wp:extent cx="5274310" cy="1890395"/>
            <wp:effectExtent l="0" t="0" r="2540" b="0"/>
            <wp:docPr id="134511565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11565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9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ABF4D" w14:textId="77777777" w:rsidR="009E7F2B" w:rsidRDefault="00000000">
      <w:pPr>
        <w:pStyle w:val="2"/>
        <w:keepNext w:val="0"/>
        <w:keepLines w:val="0"/>
        <w:widowControl w:val="0"/>
        <w:numPr>
          <w:ilvl w:val="1"/>
          <w:numId w:val="1"/>
        </w:numPr>
        <w:tabs>
          <w:tab w:val="clear" w:pos="0"/>
          <w:tab w:val="clear" w:pos="2420"/>
        </w:tabs>
        <w:spacing w:line="276" w:lineRule="auto"/>
      </w:pPr>
      <w:bookmarkStart w:id="11" w:name="_Toc15143"/>
      <w:r>
        <w:rPr>
          <w:rFonts w:hint="eastAsia"/>
        </w:rPr>
        <w:t>导师资格申请</w:t>
      </w:r>
      <w:bookmarkEnd w:id="11"/>
    </w:p>
    <w:p w14:paraId="4999C10B" w14:textId="77777777" w:rsidR="009E7F2B" w:rsidRDefault="00000000">
      <w:pPr>
        <w:widowControl w:val="0"/>
        <w:spacing w:line="276" w:lineRule="auto"/>
      </w:pPr>
      <w:r>
        <w:rPr>
          <w:rFonts w:hint="eastAsia"/>
        </w:rPr>
        <w:lastRenderedPageBreak/>
        <w:t>功能描述：</w:t>
      </w:r>
      <w:r>
        <w:rPr>
          <w:rFonts w:hint="eastAsia"/>
        </w:rPr>
        <w:t xml:space="preserve"> </w:t>
      </w:r>
      <w:r>
        <w:rPr>
          <w:rFonts w:hint="eastAsia"/>
        </w:rPr>
        <w:t>导师填写信息进行申请。</w:t>
      </w:r>
    </w:p>
    <w:p w14:paraId="2A8F9532" w14:textId="77777777" w:rsidR="009E7F2B" w:rsidRDefault="00000000">
      <w:pPr>
        <w:widowControl w:val="0"/>
        <w:spacing w:line="276" w:lineRule="auto"/>
      </w:pPr>
      <w:r>
        <w:rPr>
          <w:rFonts w:hint="eastAsia"/>
        </w:rPr>
        <w:t>操作说明：用户组角色，校内人员选【导师遴选教职工】，进入如图所示</w:t>
      </w:r>
      <w:r>
        <w:rPr>
          <w:rFonts w:hint="eastAsia"/>
        </w:rPr>
        <w:t>:</w:t>
      </w:r>
    </w:p>
    <w:p w14:paraId="615B5C9B" w14:textId="77777777" w:rsidR="009E7F2B" w:rsidRDefault="00000000">
      <w:pPr>
        <w:widowControl w:val="0"/>
        <w:spacing w:line="276" w:lineRule="auto"/>
      </w:pPr>
      <w:r>
        <w:rPr>
          <w:rFonts w:hint="eastAsia"/>
        </w:rPr>
        <w:t>选择对应的导师类型。点击“申请”</w:t>
      </w:r>
    </w:p>
    <w:p w14:paraId="08FC7E0E" w14:textId="77777777" w:rsidR="009E7F2B" w:rsidRDefault="00000000">
      <w:pPr>
        <w:widowControl w:val="0"/>
        <w:spacing w:line="276" w:lineRule="auto"/>
      </w:pPr>
      <w:r>
        <w:t xml:space="preserve"> </w:t>
      </w:r>
    </w:p>
    <w:p w14:paraId="597C8719" w14:textId="77777777" w:rsidR="009E7F2B" w:rsidRDefault="00000000">
      <w:r>
        <w:rPr>
          <w:noProof/>
        </w:rPr>
        <w:drawing>
          <wp:inline distT="0" distB="0" distL="114300" distR="114300" wp14:anchorId="1A76245E" wp14:editId="415DEF02">
            <wp:extent cx="5271135" cy="2842895"/>
            <wp:effectExtent l="0" t="0" r="571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84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4BA6F6CB" wp14:editId="5F56A622">
            <wp:extent cx="5267960" cy="3330575"/>
            <wp:effectExtent l="0" t="0" r="5080" b="698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33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7A3C6" w14:textId="77777777" w:rsidR="009E7F2B" w:rsidRDefault="00000000">
      <w:r>
        <w:rPr>
          <w:rFonts w:hint="eastAsia"/>
        </w:rPr>
        <w:t>按照右侧分类，填写对应分类的信息和上传资料，信息确认无误后，进行提交即可。</w:t>
      </w:r>
    </w:p>
    <w:p w14:paraId="5232A6AA" w14:textId="77777777" w:rsidR="009E7F2B" w:rsidRDefault="00000000">
      <w:r>
        <w:rPr>
          <w:noProof/>
        </w:rPr>
        <w:lastRenderedPageBreak/>
        <w:drawing>
          <wp:inline distT="0" distB="0" distL="114300" distR="114300" wp14:anchorId="1A303EC5" wp14:editId="47E4CBEE">
            <wp:extent cx="5265420" cy="2916555"/>
            <wp:effectExtent l="0" t="0" r="7620" b="952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91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0A963" w14:textId="77777777" w:rsidR="009E7F2B" w:rsidRDefault="009E7F2B"/>
    <w:sectPr w:rsidR="009E7F2B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83639" w14:textId="77777777" w:rsidR="00D309F6" w:rsidRDefault="00D309F6">
      <w:pPr>
        <w:spacing w:before="0" w:after="0"/>
      </w:pPr>
      <w:r>
        <w:separator/>
      </w:r>
    </w:p>
  </w:endnote>
  <w:endnote w:type="continuationSeparator" w:id="0">
    <w:p w14:paraId="2503ABC7" w14:textId="77777777" w:rsidR="00D309F6" w:rsidRDefault="00D309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24752" w14:textId="77777777" w:rsidR="00D309F6" w:rsidRDefault="00D309F6">
      <w:pPr>
        <w:spacing w:before="0" w:after="0"/>
      </w:pPr>
      <w:r>
        <w:separator/>
      </w:r>
    </w:p>
  </w:footnote>
  <w:footnote w:type="continuationSeparator" w:id="0">
    <w:p w14:paraId="03446664" w14:textId="77777777" w:rsidR="00D309F6" w:rsidRDefault="00D309F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A0C52"/>
    <w:multiLevelType w:val="multilevel"/>
    <w:tmpl w:val="461A0C52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0" w:firstLine="0"/>
      </w:pPr>
      <w:rPr>
        <w:rFonts w:cs="Times New Roman" w:hint="eastAsia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432"/>
        </w:tabs>
        <w:ind w:left="0" w:firstLine="0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432"/>
        </w:tabs>
        <w:ind w:left="0" w:firstLine="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:spacing w:val="0"/>
        <w:w w:val="0"/>
        <w:kern w:val="0"/>
        <w:position w:val="0"/>
        <w:sz w:val="21"/>
        <w:szCs w:val="21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432"/>
        </w:tabs>
        <w:ind w:left="0" w:firstLine="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432"/>
        </w:tabs>
        <w:ind w:left="0" w:firstLine="0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32"/>
        </w:tabs>
        <w:ind w:left="0" w:firstLine="0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2"/>
        </w:tabs>
        <w:ind w:left="0" w:firstLine="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32"/>
        </w:tabs>
        <w:ind w:left="0" w:firstLine="0"/>
      </w:pPr>
      <w:rPr>
        <w:rFonts w:cs="Times New Roman" w:hint="eastAsia"/>
      </w:rPr>
    </w:lvl>
  </w:abstractNum>
  <w:num w:numId="1" w16cid:durableId="420837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D68"/>
    <w:rsid w:val="00000E17"/>
    <w:rsid w:val="00017CB3"/>
    <w:rsid w:val="0002531C"/>
    <w:rsid w:val="00053D88"/>
    <w:rsid w:val="0007474B"/>
    <w:rsid w:val="00093EFC"/>
    <w:rsid w:val="000958E1"/>
    <w:rsid w:val="000D0FB7"/>
    <w:rsid w:val="001C4697"/>
    <w:rsid w:val="00226212"/>
    <w:rsid w:val="00235BDC"/>
    <w:rsid w:val="00261303"/>
    <w:rsid w:val="00285BCD"/>
    <w:rsid w:val="002A02EC"/>
    <w:rsid w:val="002F5942"/>
    <w:rsid w:val="00315DB7"/>
    <w:rsid w:val="003168E7"/>
    <w:rsid w:val="00343C74"/>
    <w:rsid w:val="003A4064"/>
    <w:rsid w:val="003C1534"/>
    <w:rsid w:val="003C17C0"/>
    <w:rsid w:val="003E307B"/>
    <w:rsid w:val="0041382F"/>
    <w:rsid w:val="00456EB3"/>
    <w:rsid w:val="0047369D"/>
    <w:rsid w:val="0048318C"/>
    <w:rsid w:val="004A1DF5"/>
    <w:rsid w:val="004A6B26"/>
    <w:rsid w:val="004E490A"/>
    <w:rsid w:val="005139C0"/>
    <w:rsid w:val="005237EA"/>
    <w:rsid w:val="00533889"/>
    <w:rsid w:val="005442D4"/>
    <w:rsid w:val="00572801"/>
    <w:rsid w:val="0058581E"/>
    <w:rsid w:val="005C0673"/>
    <w:rsid w:val="00604938"/>
    <w:rsid w:val="00614915"/>
    <w:rsid w:val="006149BC"/>
    <w:rsid w:val="0062383E"/>
    <w:rsid w:val="006274B8"/>
    <w:rsid w:val="006E31C4"/>
    <w:rsid w:val="006E5B7C"/>
    <w:rsid w:val="006F2A37"/>
    <w:rsid w:val="00714CC8"/>
    <w:rsid w:val="00721C17"/>
    <w:rsid w:val="00730B02"/>
    <w:rsid w:val="00770D72"/>
    <w:rsid w:val="007813EA"/>
    <w:rsid w:val="007A0723"/>
    <w:rsid w:val="007D40AD"/>
    <w:rsid w:val="007F42CB"/>
    <w:rsid w:val="00803D68"/>
    <w:rsid w:val="008307A1"/>
    <w:rsid w:val="00830E55"/>
    <w:rsid w:val="00833B6C"/>
    <w:rsid w:val="0085548E"/>
    <w:rsid w:val="008618D0"/>
    <w:rsid w:val="00892D0B"/>
    <w:rsid w:val="008B1C11"/>
    <w:rsid w:val="008B29FE"/>
    <w:rsid w:val="008B500B"/>
    <w:rsid w:val="008C2947"/>
    <w:rsid w:val="008D189B"/>
    <w:rsid w:val="00923FC9"/>
    <w:rsid w:val="00927C51"/>
    <w:rsid w:val="0094114B"/>
    <w:rsid w:val="0095750A"/>
    <w:rsid w:val="00960917"/>
    <w:rsid w:val="009612B4"/>
    <w:rsid w:val="009D6383"/>
    <w:rsid w:val="009D7D39"/>
    <w:rsid w:val="009E7F2B"/>
    <w:rsid w:val="00A678C5"/>
    <w:rsid w:val="00AA0F07"/>
    <w:rsid w:val="00AC3416"/>
    <w:rsid w:val="00AC5B20"/>
    <w:rsid w:val="00AD0DF2"/>
    <w:rsid w:val="00AE3B92"/>
    <w:rsid w:val="00AF5016"/>
    <w:rsid w:val="00AF6EF7"/>
    <w:rsid w:val="00B114BA"/>
    <w:rsid w:val="00B73E83"/>
    <w:rsid w:val="00B91FC5"/>
    <w:rsid w:val="00BB2239"/>
    <w:rsid w:val="00BC612C"/>
    <w:rsid w:val="00C13A4A"/>
    <w:rsid w:val="00C314DD"/>
    <w:rsid w:val="00C62A77"/>
    <w:rsid w:val="00C6664D"/>
    <w:rsid w:val="00C8089C"/>
    <w:rsid w:val="00C829E1"/>
    <w:rsid w:val="00C85C5C"/>
    <w:rsid w:val="00CA14DB"/>
    <w:rsid w:val="00CD4B19"/>
    <w:rsid w:val="00CE0876"/>
    <w:rsid w:val="00CF7655"/>
    <w:rsid w:val="00D1226F"/>
    <w:rsid w:val="00D309F6"/>
    <w:rsid w:val="00D918A3"/>
    <w:rsid w:val="00D9734F"/>
    <w:rsid w:val="00DB5FA0"/>
    <w:rsid w:val="00DC18CF"/>
    <w:rsid w:val="00E53989"/>
    <w:rsid w:val="00E67C9A"/>
    <w:rsid w:val="00EE0EED"/>
    <w:rsid w:val="00EF76A4"/>
    <w:rsid w:val="00F2383F"/>
    <w:rsid w:val="00F264E4"/>
    <w:rsid w:val="00F40079"/>
    <w:rsid w:val="00F51009"/>
    <w:rsid w:val="00F96522"/>
    <w:rsid w:val="00FA6802"/>
    <w:rsid w:val="00FE0570"/>
    <w:rsid w:val="00FE315F"/>
    <w:rsid w:val="020B1C1B"/>
    <w:rsid w:val="03486AF5"/>
    <w:rsid w:val="0C757E9E"/>
    <w:rsid w:val="0CF17273"/>
    <w:rsid w:val="155B33AF"/>
    <w:rsid w:val="26785EF4"/>
    <w:rsid w:val="2ADA0B26"/>
    <w:rsid w:val="2F1F58B9"/>
    <w:rsid w:val="2FC24C1C"/>
    <w:rsid w:val="436C7B9E"/>
    <w:rsid w:val="46FF2A7C"/>
    <w:rsid w:val="4A8144F8"/>
    <w:rsid w:val="4F1122BB"/>
    <w:rsid w:val="567151AA"/>
    <w:rsid w:val="57897203"/>
    <w:rsid w:val="585148E1"/>
    <w:rsid w:val="588D6B64"/>
    <w:rsid w:val="5D6121B1"/>
    <w:rsid w:val="5D952029"/>
    <w:rsid w:val="6D061C55"/>
    <w:rsid w:val="6D0A60F1"/>
    <w:rsid w:val="6DB17167"/>
    <w:rsid w:val="748D7238"/>
    <w:rsid w:val="749D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FC7DD"/>
  <w15:docId w15:val="{F58D5C77-EA81-4283-BE15-08717FC4B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="100" w:beforeAutospacing="1" w:after="100" w:afterAutospacing="1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pageBreakBefore/>
      <w:numPr>
        <w:numId w:val="1"/>
      </w:numPr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tabs>
        <w:tab w:val="left" w:pos="2420"/>
      </w:tabs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autoRedefine/>
    <w:uiPriority w:val="39"/>
    <w:unhideWhenUsed/>
    <w:qFormat/>
    <w:pPr>
      <w:ind w:leftChars="400" w:left="840"/>
    </w:p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qFormat/>
  </w:style>
  <w:style w:type="paragraph" w:styleId="TOC2">
    <w:name w:val="toc 2"/>
    <w:basedOn w:val="a"/>
    <w:next w:val="a"/>
    <w:autoRedefine/>
    <w:uiPriority w:val="39"/>
    <w:unhideWhenUsed/>
    <w:qFormat/>
    <w:pPr>
      <w:ind w:leftChars="200" w:left="420"/>
    </w:pPr>
  </w:style>
  <w:style w:type="character" w:styleId="a7">
    <w:name w:val="Hyperlink"/>
    <w:uiPriority w:val="99"/>
    <w:qFormat/>
    <w:rPr>
      <w:rFonts w:cs="Times New Roman"/>
      <w:color w:val="0000FF"/>
      <w:u w:val="single"/>
    </w:rPr>
  </w:style>
  <w:style w:type="character" w:customStyle="1" w:styleId="10">
    <w:name w:val="标题 1 字符"/>
    <w:basedOn w:val="a0"/>
    <w:link w:val="1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Calibri" w:eastAsia="宋体" w:hAnsi="Calibri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="Calibri" w:eastAsia="宋体" w:hAnsi="Calibri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xureImageParagraph">
    <w:name w:val="AxureImageParagraph"/>
    <w:basedOn w:val="a"/>
    <w:qFormat/>
    <w:pPr>
      <w:spacing w:before="120" w:beforeAutospacing="0" w:after="120" w:afterAutospacing="0"/>
      <w:jc w:val="center"/>
    </w:pPr>
    <w:rPr>
      <w:rFonts w:ascii="Arial" w:eastAsiaTheme="minorEastAsia" w:hAnsi="Arial" w:cs="Arial"/>
      <w:kern w:val="0"/>
      <w:sz w:val="18"/>
      <w:lang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ageBreakBefore w:val="0"/>
      <w:numPr>
        <w:numId w:val="0"/>
      </w:numPr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jsgl.cust.edu.cn/gsapp/sys/dslxappv4/register/xwyr.do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4393E-BCCC-40AC-B5DE-F49B3B4E9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Administrator</cp:lastModifiedBy>
  <cp:revision>2</cp:revision>
  <dcterms:created xsi:type="dcterms:W3CDTF">2026-04-22T02:46:00Z</dcterms:created>
  <dcterms:modified xsi:type="dcterms:W3CDTF">2026-04-22T02:46:00Z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eyJoZGlkIjoiZjNjNGY0Yzc0NjNlNmRhN2Y2OTdiN2ExM2Q5MmI0ZjUiLCJ1c2VySWQiOiIzMTk1OTAwMjUifQ==</vt:lpwstr>
  </property>
  <property fmtid="{D5CDD505-2E9C-101B-9397-08002B2CF9AE}" pid="3" name="KSOProductBuildVer">
    <vt:lpwstr>2052-12.1.0.25860</vt:lpwstr>
  </property>
  <property fmtid="{D5CDD505-2E9C-101B-9397-08002B2CF9AE}" pid="4" name="ICV">
    <vt:lpwstr>60D75FDE30D3499C9F36F4DB20A31E7C_13</vt:lpwstr>
  </property>
</Properties>
</file>